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EB8B" w14:textId="2D7FAF1D" w:rsidR="00571D94" w:rsidRPr="006F2FDB" w:rsidRDefault="008D3E7F" w:rsidP="008D3E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Перечень практических навыков для проведения третьего этапа проверочного испытания для подтверждения квалификации.</w:t>
      </w:r>
    </w:p>
    <w:p w14:paraId="61DE3057" w14:textId="77777777" w:rsidR="00CF4403" w:rsidRDefault="008D3E7F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F4403" w:rsidRPr="00CF44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F4403" w:rsidRPr="00CF4403">
        <w:rPr>
          <w:rFonts w:ascii="Times New Roman" w:hAnsi="Times New Roman" w:cs="Times New Roman"/>
          <w:sz w:val="28"/>
          <w:szCs w:val="28"/>
        </w:rPr>
        <w:t xml:space="preserve">Выполнение внутрикожной инъекции. </w:t>
      </w:r>
    </w:p>
    <w:p w14:paraId="7F232B2A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2. Выполнение подкожной инъекции. </w:t>
      </w:r>
    </w:p>
    <w:p w14:paraId="2C8783A6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3. Выполнение внутримышечной инъекции. </w:t>
      </w:r>
    </w:p>
    <w:p w14:paraId="50AAFF2D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4. Внутривенное введение лекарственного средства с использованием шприца. 5. Заполнение системы инфузионной. </w:t>
      </w:r>
    </w:p>
    <w:p w14:paraId="301668CD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6. Внутривенное введение лекарственного средства с использованием системы инфузионной. </w:t>
      </w:r>
    </w:p>
    <w:p w14:paraId="51AE7223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7. Внутривенное введение лекарственного средства с использованием устройства для вливания в малые вены «игла-бабочка». </w:t>
      </w:r>
    </w:p>
    <w:p w14:paraId="1A88D1B5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8. Постановка периферического венозного катетера. </w:t>
      </w:r>
    </w:p>
    <w:p w14:paraId="2C9D7ACF" w14:textId="77777777" w:rsid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9. Инфузионная терапия с использованием периферического венозного катетера. </w:t>
      </w:r>
    </w:p>
    <w:p w14:paraId="68E5F6E0" w14:textId="0DE1DB0F" w:rsidR="006F2FDB" w:rsidRPr="00CF4403" w:rsidRDefault="00CF4403" w:rsidP="00CF44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403">
        <w:rPr>
          <w:rFonts w:ascii="Times New Roman" w:hAnsi="Times New Roman" w:cs="Times New Roman"/>
          <w:sz w:val="28"/>
          <w:szCs w:val="28"/>
        </w:rPr>
        <w:t>10.Проведение базовой сердечно-легочной реанимац</w:t>
      </w:r>
      <w:bookmarkStart w:id="0" w:name="_GoBack"/>
      <w:bookmarkEnd w:id="0"/>
      <w:r w:rsidRPr="00CF4403">
        <w:rPr>
          <w:rFonts w:ascii="Times New Roman" w:hAnsi="Times New Roman" w:cs="Times New Roman"/>
          <w:sz w:val="28"/>
          <w:szCs w:val="28"/>
        </w:rPr>
        <w:t>ии.</w:t>
      </w:r>
    </w:p>
    <w:sectPr w:rsidR="006F2FDB" w:rsidRPr="00CF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B5"/>
    <w:rsid w:val="00571D94"/>
    <w:rsid w:val="006C519D"/>
    <w:rsid w:val="006F2FDB"/>
    <w:rsid w:val="008D3E7F"/>
    <w:rsid w:val="00CF4403"/>
    <w:rsid w:val="00D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CE9"/>
  <w15:chartTrackingRefBased/>
  <w15:docId w15:val="{53E3628E-2F29-4170-BEEA-23C4383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4</cp:revision>
  <dcterms:created xsi:type="dcterms:W3CDTF">2021-12-06T11:03:00Z</dcterms:created>
  <dcterms:modified xsi:type="dcterms:W3CDTF">2023-11-24T07:57:00Z</dcterms:modified>
</cp:coreProperties>
</file>